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14" w:rsidRPr="00202214" w:rsidRDefault="00202214" w:rsidP="00BE6043">
      <w:pPr>
        <w:ind w:left="567"/>
        <w:jc w:val="center"/>
        <w:rPr>
          <w:rFonts w:ascii="Times New Roman" w:hAnsi="Times New Roman" w:cs="Times New Roman"/>
          <w:b/>
          <w:bCs/>
          <w:sz w:val="24"/>
        </w:rPr>
      </w:pPr>
      <w:r w:rsidRPr="00202214">
        <w:rPr>
          <w:rFonts w:ascii="Times New Roman" w:hAnsi="Times New Roman" w:cs="Times New Roman"/>
          <w:b/>
          <w:bCs/>
          <w:sz w:val="24"/>
        </w:rPr>
        <w:t>Политика в отношении обработки персональных данных</w:t>
      </w:r>
    </w:p>
    <w:p w:rsidR="00202214" w:rsidRPr="00BE6043" w:rsidRDefault="00202214" w:rsidP="00BE6043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BE6043">
        <w:rPr>
          <w:rFonts w:ascii="Times New Roman" w:hAnsi="Times New Roman" w:cs="Times New Roman"/>
          <w:b/>
          <w:bCs/>
          <w:sz w:val="24"/>
        </w:rPr>
        <w:t>Общие положения</w:t>
      </w:r>
    </w:p>
    <w:p w:rsidR="00BB15F0" w:rsidRPr="00FF2187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FF2187">
        <w:rPr>
          <w:rFonts w:ascii="Times New Roman" w:hAnsi="Times New Roman" w:cs="Times New Roman"/>
          <w:sz w:val="24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</w:t>
      </w:r>
      <w:r w:rsidR="009863C3" w:rsidRPr="00FF2187">
        <w:rPr>
          <w:rFonts w:ascii="Times New Roman" w:hAnsi="Times New Roman" w:cs="Times New Roman"/>
          <w:b/>
          <w:bCs/>
          <w:sz w:val="24"/>
        </w:rPr>
        <w:t>OOO Юридическая фирма «АФИНА»</w:t>
      </w:r>
      <w:r w:rsidR="00823FFE" w:rsidRPr="00FF2187">
        <w:rPr>
          <w:rFonts w:ascii="Times New Roman" w:hAnsi="Times New Roman" w:cs="Times New Roman"/>
          <w:b/>
          <w:bCs/>
          <w:sz w:val="24"/>
        </w:rPr>
        <w:t xml:space="preserve"> </w:t>
      </w:r>
      <w:r w:rsidR="00904713" w:rsidRPr="00FF2187">
        <w:rPr>
          <w:rFonts w:ascii="Times New Roman" w:hAnsi="Times New Roman" w:cs="Times New Roman"/>
          <w:b/>
          <w:bCs/>
          <w:sz w:val="24"/>
        </w:rPr>
        <w:t>(</w:t>
      </w:r>
      <w:r w:rsidR="00823FFE" w:rsidRPr="00FF2187">
        <w:rPr>
          <w:rFonts w:ascii="Times New Roman" w:hAnsi="Times New Roman" w:cs="Times New Roman"/>
          <w:b/>
          <w:bCs/>
          <w:sz w:val="24"/>
        </w:rPr>
        <w:t>ОГРН 1121435007550</w:t>
      </w:r>
      <w:r w:rsidR="00202214" w:rsidRPr="00FF2187">
        <w:rPr>
          <w:rFonts w:ascii="Times New Roman" w:hAnsi="Times New Roman" w:cs="Times New Roman"/>
          <w:b/>
          <w:bCs/>
          <w:sz w:val="24"/>
        </w:rPr>
        <w:t xml:space="preserve"> </w:t>
      </w:r>
      <w:r w:rsidR="00E52878" w:rsidRPr="00FF2187">
        <w:rPr>
          <w:rFonts w:ascii="Times New Roman" w:hAnsi="Times New Roman" w:cs="Times New Roman"/>
          <w:b/>
          <w:bCs/>
          <w:sz w:val="24"/>
        </w:rPr>
        <w:t>ИНН 1435255292</w:t>
      </w:r>
      <w:r w:rsidR="00202214" w:rsidRPr="00FF2187">
        <w:rPr>
          <w:rFonts w:ascii="Times New Roman" w:hAnsi="Times New Roman" w:cs="Times New Roman"/>
          <w:b/>
          <w:bCs/>
          <w:sz w:val="24"/>
        </w:rPr>
        <w:t>) </w:t>
      </w:r>
      <w:r w:rsidR="00202214" w:rsidRPr="00FF2187">
        <w:rPr>
          <w:rFonts w:ascii="Times New Roman" w:hAnsi="Times New Roman" w:cs="Times New Roman"/>
          <w:sz w:val="24"/>
        </w:rPr>
        <w:t>(далее – Оператор).</w:t>
      </w:r>
    </w:p>
    <w:p w:rsidR="00BB15F0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B15F0">
        <w:rPr>
          <w:rFonts w:ascii="Times New Roman" w:hAnsi="Times New Roman" w:cs="Times New Roman"/>
          <w:sz w:val="24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02214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B15F0">
        <w:rPr>
          <w:rFonts w:ascii="Times New Roman" w:hAnsi="Times New Roman" w:cs="Times New Roman"/>
          <w:sz w:val="24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</w:t>
      </w:r>
      <w:r w:rsidR="007C3435" w:rsidRPr="00BB15F0">
        <w:rPr>
          <w:rFonts w:ascii="Times New Roman" w:hAnsi="Times New Roman" w:cs="Times New Roman"/>
          <w:sz w:val="24"/>
        </w:rPr>
        <w:t xml:space="preserve"> по адресу </w:t>
      </w:r>
      <w:hyperlink r:id="rId5" w:history="1">
        <w:r w:rsidR="007C3435" w:rsidRPr="00BB15F0">
          <w:rPr>
            <w:rStyle w:val="a3"/>
            <w:rFonts w:ascii="Times New Roman" w:hAnsi="Times New Roman" w:cs="Times New Roman"/>
            <w:sz w:val="24"/>
          </w:rPr>
          <w:t>https://www.afina-pravo.ru</w:t>
        </w:r>
      </w:hyperlink>
      <w:r w:rsidR="007C3435" w:rsidRPr="00BB15F0">
        <w:rPr>
          <w:rFonts w:ascii="Times New Roman" w:hAnsi="Times New Roman" w:cs="Times New Roman"/>
          <w:sz w:val="24"/>
        </w:rPr>
        <w:t xml:space="preserve">. </w:t>
      </w:r>
    </w:p>
    <w:p w:rsidR="00BE6043" w:rsidRPr="00BB15F0" w:rsidRDefault="00BE6043" w:rsidP="00BE6043">
      <w:pPr>
        <w:pStyle w:val="a6"/>
        <w:ind w:left="927"/>
        <w:jc w:val="both"/>
        <w:rPr>
          <w:rFonts w:ascii="Times New Roman" w:hAnsi="Times New Roman" w:cs="Times New Roman"/>
          <w:sz w:val="24"/>
        </w:rPr>
      </w:pPr>
    </w:p>
    <w:p w:rsidR="00202214" w:rsidRPr="00BE6043" w:rsidRDefault="00202214" w:rsidP="00BE6043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BE6043">
        <w:rPr>
          <w:rFonts w:ascii="Times New Roman" w:hAnsi="Times New Roman" w:cs="Times New Roman"/>
          <w:b/>
          <w:bCs/>
          <w:sz w:val="24"/>
        </w:rPr>
        <w:t>Основные понятия, используемые в Политике</w:t>
      </w:r>
    </w:p>
    <w:p w:rsidR="00FF2187" w:rsidRP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02214" w:rsidRPr="00FF2187">
        <w:rPr>
          <w:rFonts w:ascii="Times New Roman" w:hAnsi="Times New Roman" w:cs="Times New Roman"/>
          <w:sz w:val="24"/>
        </w:rPr>
        <w:t>Автоматизированная обработка персональных данных – обработка персональных данных с помощью</w:t>
      </w:r>
      <w:r w:rsidR="009F4FC0" w:rsidRPr="00FF2187">
        <w:rPr>
          <w:rFonts w:ascii="Times New Roman" w:hAnsi="Times New Roman" w:cs="Times New Roman"/>
          <w:sz w:val="24"/>
        </w:rPr>
        <w:t xml:space="preserve"> средств вычислительной техники.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FF2187">
        <w:rPr>
          <w:rFonts w:ascii="Times New Roman" w:hAnsi="Times New Roman" w:cs="Times New Roman"/>
          <w:sz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</w:t>
      </w:r>
      <w:r w:rsidR="009F4FC0" w:rsidRPr="00FF2187">
        <w:rPr>
          <w:rFonts w:ascii="Times New Roman" w:hAnsi="Times New Roman" w:cs="Times New Roman"/>
          <w:sz w:val="24"/>
        </w:rPr>
        <w:t xml:space="preserve"> уточнения персональных данных).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Веб-сайт – совокупность графических и информационных материалов, а также программ для ЭВМ и баз данных, обеспечивающих их доступно</w:t>
      </w:r>
      <w:r w:rsidR="009F4FC0" w:rsidRPr="00BE6043">
        <w:rPr>
          <w:rFonts w:ascii="Times New Roman" w:hAnsi="Times New Roman" w:cs="Times New Roman"/>
          <w:sz w:val="24"/>
        </w:rPr>
        <w:t xml:space="preserve">сть в сети интернет по </w:t>
      </w:r>
      <w:r w:rsidR="00202214" w:rsidRPr="00BE6043">
        <w:rPr>
          <w:rFonts w:ascii="Times New Roman" w:hAnsi="Times New Roman" w:cs="Times New Roman"/>
          <w:sz w:val="24"/>
        </w:rPr>
        <w:t>адресу </w:t>
      </w:r>
      <w:hyperlink r:id="rId6" w:history="1">
        <w:r w:rsidR="007C3435" w:rsidRPr="00BE6043">
          <w:rPr>
            <w:rStyle w:val="a3"/>
            <w:rFonts w:ascii="Times New Roman" w:hAnsi="Times New Roman" w:cs="Times New Roman"/>
            <w:sz w:val="24"/>
          </w:rPr>
          <w:t>https://www.afina-pravo.ru</w:t>
        </w:r>
      </w:hyperlink>
      <w:r w:rsidR="007C3435" w:rsidRPr="00BE6043">
        <w:rPr>
          <w:rFonts w:ascii="Times New Roman" w:hAnsi="Times New Roman" w:cs="Times New Roman"/>
          <w:sz w:val="24"/>
        </w:rPr>
        <w:t xml:space="preserve">. 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</w:t>
      </w:r>
      <w:r w:rsidR="00BB15F0" w:rsidRPr="00BE6043">
        <w:rPr>
          <w:rFonts w:ascii="Times New Roman" w:hAnsi="Times New Roman" w:cs="Times New Roman"/>
          <w:sz w:val="24"/>
        </w:rPr>
        <w:t>ехнологий и технических средств.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</w:t>
      </w:r>
      <w:r w:rsidR="00AF14C1">
        <w:rPr>
          <w:rFonts w:ascii="Times New Roman" w:hAnsi="Times New Roman" w:cs="Times New Roman"/>
          <w:sz w:val="24"/>
        </w:rPr>
        <w:t>му субъекту персональных данных.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AF14C1">
        <w:rPr>
          <w:rFonts w:ascii="Times New Roman" w:hAnsi="Times New Roman" w:cs="Times New Roman"/>
          <w:sz w:val="24"/>
        </w:rPr>
        <w:t>уничтожение персональных данных.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</w:t>
      </w:r>
      <w:r w:rsidR="00AF14C1">
        <w:rPr>
          <w:rFonts w:ascii="Times New Roman" w:hAnsi="Times New Roman" w:cs="Times New Roman"/>
          <w:sz w:val="24"/>
        </w:rPr>
        <w:t>ршаемые с персональными данными.</w:t>
      </w:r>
    </w:p>
    <w:p w:rsidR="00BE6043" w:rsidRDefault="00BE6043" w:rsidP="007A5C75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7" w:history="1">
        <w:r w:rsidR="007A5C75" w:rsidRPr="00BE6043">
          <w:rPr>
            <w:rStyle w:val="a3"/>
            <w:rFonts w:ascii="Times New Roman" w:hAnsi="Times New Roman" w:cs="Times New Roman"/>
            <w:sz w:val="24"/>
          </w:rPr>
          <w:t>https://www.afina-pravo.ru</w:t>
        </w:r>
      </w:hyperlink>
      <w:r w:rsidR="007A5C75" w:rsidRPr="00BE6043">
        <w:rPr>
          <w:rFonts w:ascii="Times New Roman" w:hAnsi="Times New Roman" w:cs="Times New Roman"/>
          <w:sz w:val="24"/>
        </w:rPr>
        <w:t>.</w:t>
      </w:r>
      <w:r w:rsidR="00202214" w:rsidRPr="00BE6043">
        <w:rPr>
          <w:rFonts w:ascii="Times New Roman" w:hAnsi="Times New Roman" w:cs="Times New Roman"/>
          <w:sz w:val="24"/>
        </w:rPr>
        <w:br/>
        <w:t>Пользователь – любой посетитель веб-сайта </w:t>
      </w:r>
      <w:hyperlink r:id="rId8" w:history="1">
        <w:r w:rsidR="007A5C75" w:rsidRPr="00BE6043">
          <w:rPr>
            <w:rStyle w:val="a3"/>
            <w:rFonts w:ascii="Times New Roman" w:hAnsi="Times New Roman" w:cs="Times New Roman"/>
            <w:sz w:val="24"/>
          </w:rPr>
          <w:t>https://www.afina-pravo.ru</w:t>
        </w:r>
      </w:hyperlink>
      <w:r w:rsidR="007A5C75" w:rsidRPr="00BE6043">
        <w:rPr>
          <w:rFonts w:ascii="Times New Roman" w:hAnsi="Times New Roman" w:cs="Times New Roman"/>
          <w:sz w:val="24"/>
        </w:rPr>
        <w:t>.</w:t>
      </w:r>
    </w:p>
    <w:p w:rsidR="00AF14C1" w:rsidRDefault="00BE6043" w:rsidP="00AF14C1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Предоставление персональных данных – действия, направленные на раскрытие персональных данных определенному л</w:t>
      </w:r>
      <w:r w:rsidR="00AF14C1">
        <w:rPr>
          <w:rFonts w:ascii="Times New Roman" w:hAnsi="Times New Roman" w:cs="Times New Roman"/>
          <w:sz w:val="24"/>
        </w:rPr>
        <w:t>ицу или определенному кругу лиц.</w:t>
      </w:r>
    </w:p>
    <w:p w:rsidR="00BE6043" w:rsidRPr="00AF14C1" w:rsidRDefault="00202214" w:rsidP="00AF14C1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AF14C1">
        <w:rPr>
          <w:rFonts w:ascii="Times New Roman" w:hAnsi="Times New Roman" w:cs="Times New Roman"/>
          <w:sz w:val="24"/>
        </w:rPr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</w:t>
      </w:r>
      <w:r w:rsidRPr="00AF14C1">
        <w:rPr>
          <w:rFonts w:ascii="Times New Roman" w:hAnsi="Times New Roman" w:cs="Times New Roman"/>
          <w:sz w:val="24"/>
        </w:rPr>
        <w:lastRenderedPageBreak/>
        <w:t xml:space="preserve">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</w:t>
      </w:r>
      <w:r w:rsidR="00AF14C1">
        <w:rPr>
          <w:rFonts w:ascii="Times New Roman" w:hAnsi="Times New Roman" w:cs="Times New Roman"/>
          <w:sz w:val="24"/>
        </w:rPr>
        <w:t>данным каким-либо иным способом.</w:t>
      </w:r>
    </w:p>
    <w:p w:rsidR="00BE6043" w:rsidRDefault="00202214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BE6043">
        <w:rPr>
          <w:rFonts w:ascii="Times New Roman" w:hAnsi="Times New Roman" w:cs="Times New Roman"/>
          <w:sz w:val="24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</w:t>
      </w:r>
      <w:r w:rsidR="00AF14C1">
        <w:rPr>
          <w:rFonts w:ascii="Times New Roman" w:hAnsi="Times New Roman" w:cs="Times New Roman"/>
          <w:sz w:val="24"/>
        </w:rPr>
        <w:t>у юридическому лицу.</w:t>
      </w:r>
    </w:p>
    <w:p w:rsidR="00202214" w:rsidRDefault="00202214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BE6043">
        <w:rPr>
          <w:rFonts w:ascii="Times New Roman" w:hAnsi="Times New Roman" w:cs="Times New Roman"/>
          <w:sz w:val="24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BE6043" w:rsidRPr="00BE6043" w:rsidRDefault="00BE6043" w:rsidP="00BE6043">
      <w:pPr>
        <w:pStyle w:val="a6"/>
        <w:ind w:left="927"/>
        <w:jc w:val="both"/>
        <w:rPr>
          <w:rFonts w:ascii="Times New Roman" w:hAnsi="Times New Roman" w:cs="Times New Roman"/>
          <w:sz w:val="24"/>
        </w:rPr>
      </w:pPr>
    </w:p>
    <w:p w:rsidR="00BE6043" w:rsidRPr="00BE6043" w:rsidRDefault="00202214" w:rsidP="00BE6043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BE6043">
        <w:rPr>
          <w:rFonts w:ascii="Times New Roman" w:hAnsi="Times New Roman" w:cs="Times New Roman"/>
          <w:b/>
          <w:bCs/>
          <w:sz w:val="24"/>
        </w:rPr>
        <w:t>Оператор может обрабатывать следующие персональные данные Пользователя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A1B95">
        <w:rPr>
          <w:rFonts w:ascii="Times New Roman" w:hAnsi="Times New Roman" w:cs="Times New Roman"/>
          <w:sz w:val="24"/>
        </w:rPr>
        <w:t>Имя.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A1B95">
        <w:rPr>
          <w:rFonts w:ascii="Times New Roman" w:hAnsi="Times New Roman" w:cs="Times New Roman"/>
          <w:sz w:val="24"/>
        </w:rPr>
        <w:t>Номер телефона.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A1B95">
        <w:rPr>
          <w:rFonts w:ascii="Times New Roman" w:hAnsi="Times New Roman" w:cs="Times New Roman"/>
          <w:sz w:val="24"/>
        </w:rPr>
        <w:t>Адрес электронной почты.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A1B95">
        <w:rPr>
          <w:rFonts w:ascii="Times New Roman" w:hAnsi="Times New Roman" w:cs="Times New Roman"/>
          <w:sz w:val="24"/>
        </w:rPr>
        <w:t>Адрес доставки.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A1B95">
        <w:rPr>
          <w:rFonts w:ascii="Times New Roman" w:hAnsi="Times New Roman" w:cs="Times New Roman"/>
          <w:sz w:val="24"/>
        </w:rPr>
        <w:t>Состав корзины заказа.</w:t>
      </w:r>
      <w:bookmarkStart w:id="0" w:name="_GoBack"/>
      <w:bookmarkEnd w:id="0"/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 xml:space="preserve">Также на сайте происходит сбор и обработка обезличенных данных о посетителях (в том числе: IP-адрес, браузер, </w:t>
      </w:r>
      <w:proofErr w:type="spellStart"/>
      <w:r w:rsidR="00202214" w:rsidRPr="00BE6043">
        <w:rPr>
          <w:rFonts w:ascii="Times New Roman" w:hAnsi="Times New Roman" w:cs="Times New Roman"/>
          <w:sz w:val="24"/>
        </w:rPr>
        <w:t>разрешенение</w:t>
      </w:r>
      <w:proofErr w:type="spellEnd"/>
      <w:r w:rsidR="00202214" w:rsidRPr="00BE6043">
        <w:rPr>
          <w:rFonts w:ascii="Times New Roman" w:hAnsi="Times New Roman" w:cs="Times New Roman"/>
          <w:sz w:val="24"/>
        </w:rPr>
        <w:t xml:space="preserve"> устройства, операционная система, файлы «</w:t>
      </w:r>
      <w:proofErr w:type="spellStart"/>
      <w:r w:rsidR="00202214" w:rsidRPr="00BE6043">
        <w:rPr>
          <w:rFonts w:ascii="Times New Roman" w:hAnsi="Times New Roman" w:cs="Times New Roman"/>
          <w:sz w:val="24"/>
        </w:rPr>
        <w:t>cookie</w:t>
      </w:r>
      <w:proofErr w:type="spellEnd"/>
      <w:r w:rsidR="00202214" w:rsidRPr="00BE6043">
        <w:rPr>
          <w:rFonts w:ascii="Times New Roman" w:hAnsi="Times New Roman" w:cs="Times New Roman"/>
          <w:sz w:val="24"/>
        </w:rPr>
        <w:t>») с помощью сервисов интернет-статистики (Яндекс Метрика и Гугл Аналитика и других).</w:t>
      </w:r>
    </w:p>
    <w:p w:rsidR="00202214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Вышеперечисленные данные далее по тексту Политики объединены общим понятием Персональные данные.</w:t>
      </w:r>
    </w:p>
    <w:p w:rsidR="00BE6043" w:rsidRPr="00BE6043" w:rsidRDefault="00BE6043" w:rsidP="00BE6043">
      <w:pPr>
        <w:pStyle w:val="a6"/>
        <w:ind w:left="927"/>
        <w:jc w:val="both"/>
        <w:rPr>
          <w:rFonts w:ascii="Times New Roman" w:hAnsi="Times New Roman" w:cs="Times New Roman"/>
          <w:sz w:val="24"/>
        </w:rPr>
      </w:pPr>
    </w:p>
    <w:p w:rsidR="00202214" w:rsidRPr="00BE6043" w:rsidRDefault="00202214" w:rsidP="00BE6043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BE6043">
        <w:rPr>
          <w:rFonts w:ascii="Times New Roman" w:hAnsi="Times New Roman" w:cs="Times New Roman"/>
          <w:b/>
          <w:bCs/>
          <w:sz w:val="24"/>
        </w:rPr>
        <w:t>Цели обработки персональных данных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Использование сведений, предоставляемых пользователем, исключительно с целью связаться с ним, в том числе для направления</w:t>
      </w:r>
      <w:r w:rsidR="00E65C8B">
        <w:rPr>
          <w:rFonts w:ascii="Times New Roman" w:hAnsi="Times New Roman" w:cs="Times New Roman"/>
          <w:sz w:val="24"/>
        </w:rPr>
        <w:t xml:space="preserve"> электронных уведомлений.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Исполнение и прекращени</w:t>
      </w:r>
      <w:r w:rsidR="00E65C8B">
        <w:rPr>
          <w:rFonts w:ascii="Times New Roman" w:hAnsi="Times New Roman" w:cs="Times New Roman"/>
          <w:sz w:val="24"/>
        </w:rPr>
        <w:t>е гражданско-правовых договоров.</w:t>
      </w:r>
    </w:p>
    <w:p w:rsidR="007A5C75" w:rsidRDefault="00BE6043" w:rsidP="00144BB2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A5C75">
        <w:rPr>
          <w:rFonts w:ascii="Times New Roman" w:hAnsi="Times New Roman" w:cs="Times New Roman"/>
          <w:sz w:val="24"/>
        </w:rPr>
        <w:t xml:space="preserve"> </w:t>
      </w:r>
      <w:r w:rsidR="00202214" w:rsidRPr="007A5C75">
        <w:rPr>
          <w:rFonts w:ascii="Times New Roman" w:hAnsi="Times New Roman" w:cs="Times New Roman"/>
          <w:sz w:val="24"/>
        </w:rPr>
        <w:t>Предоставление доступа Пользователю к сервисам, информации и/или материалам, содержащимся на веб-сайте </w:t>
      </w:r>
      <w:hyperlink r:id="rId9" w:history="1">
        <w:r w:rsidR="007A5C75" w:rsidRPr="00BE6043">
          <w:rPr>
            <w:rStyle w:val="a3"/>
            <w:rFonts w:ascii="Times New Roman" w:hAnsi="Times New Roman" w:cs="Times New Roman"/>
            <w:sz w:val="24"/>
          </w:rPr>
          <w:t>https://www.afina-pravo.ru</w:t>
        </w:r>
      </w:hyperlink>
      <w:r w:rsidR="007A5C75" w:rsidRPr="00BE6043">
        <w:rPr>
          <w:rFonts w:ascii="Times New Roman" w:hAnsi="Times New Roman" w:cs="Times New Roman"/>
          <w:sz w:val="24"/>
        </w:rPr>
        <w:t xml:space="preserve">. </w:t>
      </w:r>
    </w:p>
    <w:p w:rsidR="00BE6043" w:rsidRPr="007A5C75" w:rsidRDefault="00BE6043" w:rsidP="007A5C75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A5C75">
        <w:rPr>
          <w:rFonts w:ascii="Times New Roman" w:hAnsi="Times New Roman" w:cs="Times New Roman"/>
          <w:sz w:val="24"/>
        </w:rPr>
        <w:t xml:space="preserve"> </w:t>
      </w:r>
      <w:r w:rsidR="00202214" w:rsidRPr="007A5C75">
        <w:rPr>
          <w:rFonts w:ascii="Times New Roman" w:hAnsi="Times New Roman" w:cs="Times New Roman"/>
          <w:sz w:val="24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</w:t>
      </w:r>
      <w:r w:rsidR="00202214" w:rsidRPr="007A5C75">
        <w:rPr>
          <w:rFonts w:ascii="Times New Roman" w:hAnsi="Times New Roman" w:cs="Times New Roman"/>
          <w:sz w:val="24"/>
          <w:szCs w:val="24"/>
        </w:rPr>
        <w:t>почты </w:t>
      </w:r>
      <w:hyperlink r:id="rId10" w:history="1">
        <w:r w:rsidR="007A5C75" w:rsidRPr="007A5C75">
          <w:rPr>
            <w:rStyle w:val="a3"/>
            <w:rFonts w:ascii="Times New Roman" w:hAnsi="Times New Roman" w:cs="Times New Roman"/>
            <w:sz w:val="24"/>
            <w:szCs w:val="24"/>
          </w:rPr>
          <w:t>afina-pravo@mail.ru</w:t>
        </w:r>
      </w:hyperlink>
      <w:r w:rsidR="007A5C75">
        <w:t xml:space="preserve"> </w:t>
      </w:r>
      <w:r w:rsidR="00202214" w:rsidRPr="007A5C75">
        <w:rPr>
          <w:rFonts w:ascii="Times New Roman" w:hAnsi="Times New Roman" w:cs="Times New Roman"/>
          <w:sz w:val="24"/>
        </w:rPr>
        <w:t>с</w:t>
      </w:r>
      <w:r w:rsidR="00F86B2F">
        <w:rPr>
          <w:rFonts w:ascii="Times New Roman" w:hAnsi="Times New Roman" w:cs="Times New Roman"/>
          <w:sz w:val="24"/>
        </w:rPr>
        <w:t xml:space="preserve"> пометкой «Отказ от уведомлений</w:t>
      </w:r>
      <w:r w:rsidR="00202214" w:rsidRPr="007A5C75">
        <w:rPr>
          <w:rFonts w:ascii="Times New Roman" w:hAnsi="Times New Roman" w:cs="Times New Roman"/>
          <w:sz w:val="24"/>
        </w:rPr>
        <w:t xml:space="preserve"> о новых продуктах и услугах и специальных предложениях».</w:t>
      </w:r>
    </w:p>
    <w:p w:rsidR="00202214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BE6043" w:rsidRPr="00BE6043" w:rsidRDefault="00BE6043" w:rsidP="00BE6043">
      <w:pPr>
        <w:pStyle w:val="a6"/>
        <w:ind w:left="927"/>
        <w:jc w:val="both"/>
        <w:rPr>
          <w:rFonts w:ascii="Times New Roman" w:hAnsi="Times New Roman" w:cs="Times New Roman"/>
          <w:sz w:val="24"/>
        </w:rPr>
      </w:pPr>
    </w:p>
    <w:p w:rsidR="00202214" w:rsidRPr="00BE6043" w:rsidRDefault="00202214" w:rsidP="00BE6043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BE6043">
        <w:rPr>
          <w:rFonts w:ascii="Times New Roman" w:hAnsi="Times New Roman" w:cs="Times New Roman"/>
          <w:b/>
          <w:bCs/>
          <w:sz w:val="24"/>
        </w:rPr>
        <w:t>Правовые основания обработки персональных данных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1" w:history="1">
        <w:r w:rsidR="007A5C75" w:rsidRPr="00BE6043">
          <w:rPr>
            <w:rStyle w:val="a3"/>
            <w:rFonts w:ascii="Times New Roman" w:hAnsi="Times New Roman" w:cs="Times New Roman"/>
            <w:sz w:val="24"/>
          </w:rPr>
          <w:t>https://www.afina-pravo.ru</w:t>
        </w:r>
      </w:hyperlink>
      <w:r w:rsidR="007A5C75" w:rsidRPr="00BE6043">
        <w:rPr>
          <w:rFonts w:ascii="Times New Roman" w:hAnsi="Times New Roman" w:cs="Times New Roman"/>
          <w:sz w:val="24"/>
        </w:rPr>
        <w:t>.</w:t>
      </w:r>
      <w:r w:rsidR="00202214" w:rsidRPr="00BE6043">
        <w:rPr>
          <w:rFonts w:ascii="Times New Roman" w:hAnsi="Times New Roman" w:cs="Times New Roman"/>
          <w:sz w:val="24"/>
        </w:rP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202214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="00202214" w:rsidRPr="00BE6043">
        <w:rPr>
          <w:rFonts w:ascii="Times New Roman" w:hAnsi="Times New Roman" w:cs="Times New Roman"/>
          <w:sz w:val="24"/>
        </w:rPr>
        <w:t>cookie</w:t>
      </w:r>
      <w:proofErr w:type="spellEnd"/>
      <w:r w:rsidR="00202214" w:rsidRPr="00BE6043">
        <w:rPr>
          <w:rFonts w:ascii="Times New Roman" w:hAnsi="Times New Roman" w:cs="Times New Roman"/>
          <w:sz w:val="24"/>
        </w:rPr>
        <w:t xml:space="preserve">» и использование технологии </w:t>
      </w:r>
      <w:proofErr w:type="spellStart"/>
      <w:r w:rsidR="00202214" w:rsidRPr="00BE6043">
        <w:rPr>
          <w:rFonts w:ascii="Times New Roman" w:hAnsi="Times New Roman" w:cs="Times New Roman"/>
          <w:sz w:val="24"/>
        </w:rPr>
        <w:t>JavaScript</w:t>
      </w:r>
      <w:proofErr w:type="spellEnd"/>
      <w:r w:rsidR="00202214" w:rsidRPr="00BE6043">
        <w:rPr>
          <w:rFonts w:ascii="Times New Roman" w:hAnsi="Times New Roman" w:cs="Times New Roman"/>
          <w:sz w:val="24"/>
        </w:rPr>
        <w:t>).</w:t>
      </w:r>
    </w:p>
    <w:p w:rsidR="00BE6043" w:rsidRDefault="00BE6043" w:rsidP="00BE6043">
      <w:pPr>
        <w:jc w:val="both"/>
        <w:rPr>
          <w:rFonts w:ascii="Times New Roman" w:hAnsi="Times New Roman" w:cs="Times New Roman"/>
          <w:sz w:val="24"/>
        </w:rPr>
      </w:pPr>
    </w:p>
    <w:p w:rsidR="00BE6043" w:rsidRPr="00BE6043" w:rsidRDefault="00BE6043" w:rsidP="00BE6043">
      <w:pPr>
        <w:jc w:val="center"/>
        <w:rPr>
          <w:rFonts w:ascii="Times New Roman" w:hAnsi="Times New Roman" w:cs="Times New Roman"/>
          <w:sz w:val="24"/>
        </w:rPr>
      </w:pPr>
    </w:p>
    <w:p w:rsidR="00BE6043" w:rsidRPr="00BE6043" w:rsidRDefault="00202214" w:rsidP="00BE6043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BE6043">
        <w:rPr>
          <w:rFonts w:ascii="Times New Roman" w:hAnsi="Times New Roman" w:cs="Times New Roman"/>
          <w:b/>
          <w:bCs/>
          <w:sz w:val="24"/>
        </w:rPr>
        <w:t>Порядок сбора, хранения, передачи и других видов обработки персональных данных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="00202214" w:rsidRPr="00BE6043">
        <w:rPr>
          <w:rFonts w:ascii="Times New Roman" w:hAnsi="Times New Roman" w:cs="Times New Roman"/>
          <w:sz w:val="24"/>
        </w:rPr>
        <w:br/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2" w:history="1">
        <w:r w:rsidR="007A5C75" w:rsidRPr="00BE6043">
          <w:rPr>
            <w:rStyle w:val="a3"/>
            <w:rFonts w:ascii="Times New Roman" w:hAnsi="Times New Roman" w:cs="Times New Roman"/>
            <w:sz w:val="24"/>
          </w:rPr>
          <w:t>https://www.afina-pravo.ru</w:t>
        </w:r>
      </w:hyperlink>
      <w:r w:rsidR="00202214" w:rsidRPr="00BE6043">
        <w:rPr>
          <w:rFonts w:ascii="Times New Roman" w:hAnsi="Times New Roman" w:cs="Times New Roman"/>
          <w:sz w:val="24"/>
        </w:rPr>
        <w:t> с пометкой «Актуализация персональных данных».</w:t>
      </w:r>
    </w:p>
    <w:p w:rsidR="00202214" w:rsidRP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3" w:history="1">
        <w:r w:rsidR="007A5C75" w:rsidRPr="00BE6043">
          <w:rPr>
            <w:rStyle w:val="a3"/>
            <w:rFonts w:ascii="Times New Roman" w:hAnsi="Times New Roman" w:cs="Times New Roman"/>
            <w:sz w:val="24"/>
          </w:rPr>
          <w:t>https://www.afina-pravo.ru</w:t>
        </w:r>
      </w:hyperlink>
      <w:r w:rsidR="00202214" w:rsidRPr="00BE6043">
        <w:rPr>
          <w:rFonts w:ascii="Times New Roman" w:hAnsi="Times New Roman" w:cs="Times New Roman"/>
          <w:sz w:val="24"/>
        </w:rPr>
        <w:t> с пометкой «Отзыв согласия на обработку персональных данных».</w:t>
      </w:r>
    </w:p>
    <w:p w:rsidR="00202214" w:rsidRPr="00BE6043" w:rsidRDefault="00202214" w:rsidP="00BE6043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BE6043">
        <w:rPr>
          <w:rFonts w:ascii="Times New Roman" w:hAnsi="Times New Roman" w:cs="Times New Roman"/>
          <w:b/>
          <w:bCs/>
          <w:sz w:val="24"/>
        </w:rPr>
        <w:t>Заключительные положения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4" w:history="1">
        <w:r w:rsidR="007A5C75" w:rsidRPr="00BE6043">
          <w:rPr>
            <w:rStyle w:val="a3"/>
            <w:rFonts w:ascii="Times New Roman" w:hAnsi="Times New Roman" w:cs="Times New Roman"/>
            <w:sz w:val="24"/>
          </w:rPr>
          <w:t>https://www.afina-pravo.ru</w:t>
        </w:r>
      </w:hyperlink>
      <w:r w:rsidR="00202214" w:rsidRPr="00BE6043">
        <w:rPr>
          <w:rFonts w:ascii="Times New Roman" w:hAnsi="Times New Roman" w:cs="Times New Roman"/>
          <w:sz w:val="24"/>
        </w:rPr>
        <w:t>.</w:t>
      </w:r>
    </w:p>
    <w:p w:rsid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202214" w:rsidRPr="00BE6043" w:rsidRDefault="00BE6043" w:rsidP="00BE6043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2214" w:rsidRPr="00BE6043">
        <w:rPr>
          <w:rFonts w:ascii="Times New Roman" w:hAnsi="Times New Roman" w:cs="Times New Roman"/>
          <w:sz w:val="24"/>
        </w:rPr>
        <w:t>Актуальная версия Политики в свободном доступе расположена в сети Интернет по адресу </w:t>
      </w:r>
      <w:hyperlink r:id="rId15" w:history="1">
        <w:r w:rsidR="007A5C75" w:rsidRPr="00BE6043">
          <w:rPr>
            <w:rStyle w:val="a3"/>
            <w:rFonts w:ascii="Times New Roman" w:hAnsi="Times New Roman" w:cs="Times New Roman"/>
            <w:sz w:val="24"/>
          </w:rPr>
          <w:t>https://www.afina-pravo.ru</w:t>
        </w:r>
      </w:hyperlink>
      <w:r w:rsidR="00202214" w:rsidRPr="00BE6043">
        <w:rPr>
          <w:rFonts w:ascii="Times New Roman" w:hAnsi="Times New Roman" w:cs="Times New Roman"/>
          <w:sz w:val="24"/>
        </w:rPr>
        <w:t>.</w:t>
      </w:r>
    </w:p>
    <w:p w:rsidR="00B510E6" w:rsidRDefault="00B510E6" w:rsidP="00BE6043">
      <w:pPr>
        <w:ind w:left="567"/>
        <w:jc w:val="both"/>
        <w:rPr>
          <w:rFonts w:ascii="Times New Roman" w:hAnsi="Times New Roman" w:cs="Times New Roman"/>
          <w:sz w:val="24"/>
        </w:rPr>
      </w:pPr>
    </w:p>
    <w:p w:rsidR="00346938" w:rsidRDefault="00346938" w:rsidP="00BE6043">
      <w:pPr>
        <w:ind w:left="567"/>
        <w:rPr>
          <w:rFonts w:ascii="Times New Roman" w:hAnsi="Times New Roman" w:cs="Times New Roman"/>
          <w:b/>
          <w:bCs/>
          <w:sz w:val="24"/>
        </w:rPr>
      </w:pPr>
    </w:p>
    <w:p w:rsidR="00BE6043" w:rsidRDefault="00BE6043" w:rsidP="00BE6043">
      <w:pPr>
        <w:ind w:left="567"/>
        <w:rPr>
          <w:rFonts w:ascii="Times New Roman" w:hAnsi="Times New Roman" w:cs="Times New Roman"/>
          <w:b/>
          <w:bCs/>
          <w:sz w:val="24"/>
        </w:rPr>
      </w:pPr>
    </w:p>
    <w:p w:rsidR="00BE6043" w:rsidRDefault="00BE6043" w:rsidP="00BE6043">
      <w:pPr>
        <w:ind w:left="567"/>
        <w:rPr>
          <w:rFonts w:ascii="Times New Roman" w:hAnsi="Times New Roman" w:cs="Times New Roman"/>
          <w:b/>
          <w:bCs/>
          <w:sz w:val="24"/>
        </w:rPr>
      </w:pPr>
    </w:p>
    <w:p w:rsidR="00BE6043" w:rsidRDefault="00BE6043" w:rsidP="00BE6043">
      <w:pPr>
        <w:ind w:left="567"/>
        <w:rPr>
          <w:rFonts w:ascii="Times New Roman" w:hAnsi="Times New Roman" w:cs="Times New Roman"/>
          <w:b/>
          <w:bCs/>
          <w:sz w:val="24"/>
        </w:rPr>
      </w:pPr>
    </w:p>
    <w:p w:rsidR="00BE6043" w:rsidRDefault="00BE6043" w:rsidP="00BE6043">
      <w:pPr>
        <w:ind w:left="567"/>
        <w:rPr>
          <w:rFonts w:ascii="Times New Roman" w:hAnsi="Times New Roman" w:cs="Times New Roman"/>
          <w:b/>
          <w:bCs/>
          <w:sz w:val="24"/>
        </w:rPr>
      </w:pPr>
    </w:p>
    <w:p w:rsidR="00BE6043" w:rsidRDefault="00BE6043" w:rsidP="00BE6043">
      <w:pPr>
        <w:ind w:left="567"/>
        <w:rPr>
          <w:rFonts w:ascii="Times New Roman" w:hAnsi="Times New Roman" w:cs="Times New Roman"/>
          <w:b/>
          <w:bCs/>
          <w:sz w:val="24"/>
        </w:rPr>
      </w:pPr>
    </w:p>
    <w:p w:rsidR="00BE6043" w:rsidRDefault="00BE6043" w:rsidP="00BE6043">
      <w:pPr>
        <w:ind w:left="567"/>
        <w:rPr>
          <w:rFonts w:ascii="Times New Roman" w:hAnsi="Times New Roman" w:cs="Times New Roman"/>
          <w:b/>
          <w:bCs/>
          <w:sz w:val="24"/>
        </w:rPr>
      </w:pPr>
    </w:p>
    <w:p w:rsidR="00BE6043" w:rsidRDefault="00BE6043" w:rsidP="00BE6043">
      <w:pPr>
        <w:ind w:left="567"/>
        <w:rPr>
          <w:rFonts w:ascii="Times New Roman" w:hAnsi="Times New Roman" w:cs="Times New Roman"/>
          <w:b/>
          <w:bCs/>
          <w:sz w:val="24"/>
        </w:rPr>
      </w:pPr>
    </w:p>
    <w:p w:rsidR="00BE6043" w:rsidRDefault="00BE6043" w:rsidP="00BE6043">
      <w:pPr>
        <w:ind w:left="567"/>
        <w:rPr>
          <w:rFonts w:ascii="Times New Roman" w:hAnsi="Times New Roman" w:cs="Times New Roman"/>
          <w:b/>
          <w:bCs/>
          <w:sz w:val="24"/>
        </w:rPr>
      </w:pPr>
    </w:p>
    <w:p w:rsidR="00BE6043" w:rsidRDefault="00BE6043" w:rsidP="002F7EB9">
      <w:pPr>
        <w:rPr>
          <w:rFonts w:ascii="Times New Roman" w:hAnsi="Times New Roman" w:cs="Times New Roman"/>
          <w:b/>
          <w:bCs/>
          <w:sz w:val="24"/>
        </w:rPr>
      </w:pPr>
    </w:p>
    <w:sectPr w:rsidR="00BE6043" w:rsidSect="00B51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418"/>
    <w:multiLevelType w:val="multilevel"/>
    <w:tmpl w:val="0910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6880ABA"/>
    <w:multiLevelType w:val="multilevel"/>
    <w:tmpl w:val="5C9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848F6"/>
    <w:multiLevelType w:val="multilevel"/>
    <w:tmpl w:val="6AB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E7334CA"/>
    <w:multiLevelType w:val="multilevel"/>
    <w:tmpl w:val="B5D2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F07E67"/>
    <w:multiLevelType w:val="hybridMultilevel"/>
    <w:tmpl w:val="12B4E1B0"/>
    <w:lvl w:ilvl="0" w:tplc="84F09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C2EDA"/>
    <w:multiLevelType w:val="multilevel"/>
    <w:tmpl w:val="407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828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E6"/>
    <w:rsid w:val="00183F7F"/>
    <w:rsid w:val="00202214"/>
    <w:rsid w:val="002718F2"/>
    <w:rsid w:val="002D1BEA"/>
    <w:rsid w:val="002F7EB9"/>
    <w:rsid w:val="00346938"/>
    <w:rsid w:val="004344F9"/>
    <w:rsid w:val="00686174"/>
    <w:rsid w:val="00693409"/>
    <w:rsid w:val="007A5C75"/>
    <w:rsid w:val="007C3435"/>
    <w:rsid w:val="00823FFE"/>
    <w:rsid w:val="008A1B95"/>
    <w:rsid w:val="00904713"/>
    <w:rsid w:val="00985162"/>
    <w:rsid w:val="009863C3"/>
    <w:rsid w:val="009F4FC0"/>
    <w:rsid w:val="00AF14C1"/>
    <w:rsid w:val="00B36B70"/>
    <w:rsid w:val="00B41017"/>
    <w:rsid w:val="00B41F42"/>
    <w:rsid w:val="00B510E6"/>
    <w:rsid w:val="00BB15F0"/>
    <w:rsid w:val="00BE6043"/>
    <w:rsid w:val="00D42A26"/>
    <w:rsid w:val="00DF46A6"/>
    <w:rsid w:val="00E52878"/>
    <w:rsid w:val="00E641EB"/>
    <w:rsid w:val="00E65C8B"/>
    <w:rsid w:val="00F66EC0"/>
    <w:rsid w:val="00F86B2F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50C2"/>
  <w15:chartTrackingRefBased/>
  <w15:docId w15:val="{82F72561-DF73-436D-8CDC-7E8DADFC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A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E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4" w:space="0" w:color="auto"/>
                      </w:divBdr>
                      <w:divsChild>
                        <w:div w:id="194283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83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2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ina-pravo.ru" TargetMode="External"/><Relationship Id="rId13" Type="http://schemas.openxmlformats.org/officeDocument/2006/relationships/hyperlink" Target="https://www.afina-pra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fina-pravo.ru" TargetMode="External"/><Relationship Id="rId12" Type="http://schemas.openxmlformats.org/officeDocument/2006/relationships/hyperlink" Target="https://www.afina-prav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fina-pravo.ru" TargetMode="External"/><Relationship Id="rId11" Type="http://schemas.openxmlformats.org/officeDocument/2006/relationships/hyperlink" Target="https://www.afina-pravo.ru" TargetMode="External"/><Relationship Id="rId5" Type="http://schemas.openxmlformats.org/officeDocument/2006/relationships/hyperlink" Target="https://www.afina-pravo.ru" TargetMode="External"/><Relationship Id="rId15" Type="http://schemas.openxmlformats.org/officeDocument/2006/relationships/hyperlink" Target="https://www.afina-pravo.ru" TargetMode="External"/><Relationship Id="rId10" Type="http://schemas.openxmlformats.org/officeDocument/2006/relationships/hyperlink" Target="mailto:afina-pra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ina-pravo.ru" TargetMode="External"/><Relationship Id="rId14" Type="http://schemas.openxmlformats.org/officeDocument/2006/relationships/hyperlink" Target="https://www.afina-pra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2024-10-29T09:17:00Z</cp:lastPrinted>
  <dcterms:created xsi:type="dcterms:W3CDTF">2023-08-18T08:12:00Z</dcterms:created>
  <dcterms:modified xsi:type="dcterms:W3CDTF">2024-11-02T07:37:00Z</dcterms:modified>
</cp:coreProperties>
</file>